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8E5" w:rsidRPr="00747776" w:rsidRDefault="008C6CE1" w:rsidP="005068E5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747776">
        <w:rPr>
          <w:b/>
          <w:bCs/>
          <w:sz w:val="28"/>
          <w:szCs w:val="28"/>
        </w:rPr>
        <w:t>Отзывы</w:t>
      </w:r>
    </w:p>
    <w:p w:rsidR="008C6CE1" w:rsidRPr="00747776" w:rsidRDefault="001A56B8" w:rsidP="005068E5">
      <w:pPr>
        <w:jc w:val="center"/>
        <w:rPr>
          <w:b/>
          <w:bCs/>
          <w:sz w:val="28"/>
          <w:szCs w:val="28"/>
        </w:rPr>
      </w:pPr>
      <w:bookmarkStart w:id="1" w:name="OLE_LINK1"/>
      <w:bookmarkStart w:id="2" w:name="OLE_LINK2"/>
      <w:r w:rsidRPr="00747776">
        <w:rPr>
          <w:b/>
          <w:bCs/>
          <w:sz w:val="28"/>
          <w:szCs w:val="28"/>
        </w:rPr>
        <w:t>у</w:t>
      </w:r>
      <w:r w:rsidR="008C6CE1" w:rsidRPr="00747776">
        <w:rPr>
          <w:b/>
          <w:bCs/>
          <w:sz w:val="28"/>
          <w:szCs w:val="28"/>
        </w:rPr>
        <w:t>частников публичных консультаций</w:t>
      </w:r>
    </w:p>
    <w:bookmarkEnd w:id="1"/>
    <w:bookmarkEnd w:id="2"/>
    <w:p w:rsidR="0061190A" w:rsidRPr="00747776" w:rsidRDefault="008C6CE1" w:rsidP="005068E5">
      <w:pPr>
        <w:jc w:val="center"/>
        <w:rPr>
          <w:sz w:val="28"/>
          <w:szCs w:val="28"/>
        </w:rPr>
      </w:pPr>
      <w:r w:rsidRPr="00747776">
        <w:rPr>
          <w:bCs/>
          <w:sz w:val="28"/>
          <w:szCs w:val="28"/>
        </w:rPr>
        <w:t xml:space="preserve">на </w:t>
      </w:r>
      <w:r w:rsidR="00D35CD8" w:rsidRPr="00747776">
        <w:rPr>
          <w:bCs/>
          <w:sz w:val="28"/>
          <w:szCs w:val="28"/>
        </w:rPr>
        <w:t xml:space="preserve">проект </w:t>
      </w:r>
      <w:r w:rsidRPr="00747776">
        <w:rPr>
          <w:bCs/>
          <w:sz w:val="28"/>
          <w:szCs w:val="28"/>
        </w:rPr>
        <w:t>постановлени</w:t>
      </w:r>
      <w:r w:rsidR="00663792" w:rsidRPr="00747776">
        <w:rPr>
          <w:bCs/>
          <w:sz w:val="28"/>
          <w:szCs w:val="28"/>
        </w:rPr>
        <w:t>я</w:t>
      </w:r>
      <w:r w:rsidR="005068E5" w:rsidRPr="00747776">
        <w:rPr>
          <w:bCs/>
          <w:sz w:val="28"/>
          <w:szCs w:val="28"/>
        </w:rPr>
        <w:t xml:space="preserve"> </w:t>
      </w:r>
      <w:r w:rsidRPr="00747776">
        <w:rPr>
          <w:bCs/>
          <w:sz w:val="28"/>
          <w:szCs w:val="28"/>
        </w:rPr>
        <w:t xml:space="preserve">Администрации города </w:t>
      </w:r>
      <w:r w:rsidR="00980900" w:rsidRPr="00747776">
        <w:rPr>
          <w:sz w:val="28"/>
          <w:szCs w:val="28"/>
        </w:rPr>
        <w:t>«</w:t>
      </w:r>
      <w:bookmarkStart w:id="3" w:name="OLE_LINK3"/>
      <w:bookmarkStart w:id="4" w:name="OLE_LINK4"/>
      <w:r w:rsidR="001D360B" w:rsidRPr="00747776">
        <w:rPr>
          <w:sz w:val="28"/>
          <w:szCs w:val="28"/>
        </w:rPr>
        <w:t>О внесении изменений в постановление Администрации города от 18.06.2020 № 3970 «О порядке предоставления субсидии на возмещение недополученных доходов в связи с осуществлением перевозок граждан старшего поколения на автобусных маршрутах</w:t>
      </w:r>
      <w:bookmarkEnd w:id="3"/>
      <w:bookmarkEnd w:id="4"/>
      <w:r w:rsidR="00980900" w:rsidRPr="00747776">
        <w:rPr>
          <w:sz w:val="28"/>
          <w:szCs w:val="28"/>
        </w:rPr>
        <w:t>»</w:t>
      </w:r>
    </w:p>
    <w:p w:rsidR="008C6CE1" w:rsidRPr="00747776" w:rsidRDefault="008C6CE1" w:rsidP="005068E5">
      <w:pPr>
        <w:jc w:val="center"/>
        <w:rPr>
          <w:sz w:val="28"/>
          <w:szCs w:val="28"/>
        </w:rPr>
      </w:pPr>
      <w:r w:rsidRPr="00747776">
        <w:rPr>
          <w:sz w:val="28"/>
          <w:szCs w:val="28"/>
        </w:rPr>
        <w:t>с использованием Портала проектов нормативных правовых актов</w:t>
      </w:r>
    </w:p>
    <w:p w:rsidR="008C6CE1" w:rsidRPr="00747776" w:rsidRDefault="008C6CE1" w:rsidP="005068E5">
      <w:pPr>
        <w:jc w:val="center"/>
        <w:rPr>
          <w:sz w:val="28"/>
          <w:szCs w:val="28"/>
        </w:rPr>
      </w:pPr>
      <w:bookmarkStart w:id="5" w:name="OLE_LINK5"/>
      <w:bookmarkStart w:id="6" w:name="OLE_LINK6"/>
      <w:r w:rsidRPr="00747776">
        <w:rPr>
          <w:sz w:val="28"/>
          <w:szCs w:val="28"/>
        </w:rPr>
        <w:t>(</w:t>
      </w:r>
      <w:hyperlink r:id="rId8" w:anchor="npa=72310" w:history="1">
        <w:r w:rsidRPr="00747776">
          <w:rPr>
            <w:rStyle w:val="a8"/>
            <w:sz w:val="28"/>
            <w:szCs w:val="28"/>
            <w:lang w:val="en-US"/>
          </w:rPr>
          <w:t>https</w:t>
        </w:r>
        <w:r w:rsidRPr="00747776">
          <w:rPr>
            <w:rStyle w:val="a8"/>
            <w:sz w:val="28"/>
            <w:szCs w:val="28"/>
          </w:rPr>
          <w:t>://</w:t>
        </w:r>
        <w:r w:rsidRPr="00747776">
          <w:rPr>
            <w:rStyle w:val="a8"/>
            <w:sz w:val="28"/>
            <w:szCs w:val="28"/>
            <w:lang w:val="en-US"/>
          </w:rPr>
          <w:t>regulation</w:t>
        </w:r>
        <w:r w:rsidRPr="00747776">
          <w:rPr>
            <w:rStyle w:val="a8"/>
            <w:sz w:val="28"/>
            <w:szCs w:val="28"/>
          </w:rPr>
          <w:t>.</w:t>
        </w:r>
        <w:r w:rsidRPr="00747776">
          <w:rPr>
            <w:rStyle w:val="a8"/>
            <w:sz w:val="28"/>
            <w:szCs w:val="28"/>
            <w:lang w:val="en-US"/>
          </w:rPr>
          <w:t>admhmao</w:t>
        </w:r>
        <w:r w:rsidRPr="00747776">
          <w:rPr>
            <w:rStyle w:val="a8"/>
            <w:sz w:val="28"/>
            <w:szCs w:val="28"/>
          </w:rPr>
          <w:t>.</w:t>
        </w:r>
        <w:r w:rsidRPr="00747776">
          <w:rPr>
            <w:rStyle w:val="a8"/>
            <w:sz w:val="28"/>
            <w:szCs w:val="28"/>
            <w:lang w:val="en-US"/>
          </w:rPr>
          <w:t>ru</w:t>
        </w:r>
        <w:r w:rsidRPr="00747776">
          <w:rPr>
            <w:rStyle w:val="a8"/>
            <w:sz w:val="28"/>
            <w:szCs w:val="28"/>
          </w:rPr>
          <w:t>/</w:t>
        </w:r>
        <w:r w:rsidRPr="00747776">
          <w:rPr>
            <w:rStyle w:val="a8"/>
            <w:sz w:val="28"/>
            <w:szCs w:val="28"/>
            <w:lang w:val="en-US"/>
          </w:rPr>
          <w:t>projects</w:t>
        </w:r>
        <w:r w:rsidRPr="00747776">
          <w:rPr>
            <w:rStyle w:val="a8"/>
            <w:sz w:val="28"/>
            <w:szCs w:val="28"/>
          </w:rPr>
          <w:t>#</w:t>
        </w:r>
        <w:r w:rsidRPr="00747776">
          <w:rPr>
            <w:rStyle w:val="a8"/>
            <w:sz w:val="28"/>
            <w:szCs w:val="28"/>
            <w:lang w:val="en-US"/>
          </w:rPr>
          <w:t>npa</w:t>
        </w:r>
        <w:r w:rsidRPr="00747776">
          <w:rPr>
            <w:rStyle w:val="a8"/>
            <w:sz w:val="28"/>
            <w:szCs w:val="28"/>
          </w:rPr>
          <w:t>=72310</w:t>
        </w:r>
        <w:bookmarkEnd w:id="5"/>
        <w:bookmarkEnd w:id="6"/>
      </w:hyperlink>
      <w:r w:rsidRPr="00747776">
        <w:rPr>
          <w:sz w:val="28"/>
          <w:szCs w:val="28"/>
        </w:rPr>
        <w:t>)</w:t>
      </w:r>
    </w:p>
    <w:p w:rsidR="00980900" w:rsidRPr="00747776" w:rsidRDefault="00980900" w:rsidP="00980900">
      <w:pPr>
        <w:jc w:val="center"/>
        <w:rPr>
          <w:sz w:val="28"/>
          <w:szCs w:val="28"/>
        </w:rPr>
      </w:pPr>
    </w:p>
    <w:p w:rsidR="00272233" w:rsidRPr="00747776" w:rsidRDefault="00272233" w:rsidP="00272233">
      <w:r w:rsidRPr="00747776">
        <w:rPr>
          <w:sz w:val="22"/>
          <w:szCs w:val="22"/>
          <w:lang w:val="en-US"/>
        </w:rPr>
        <w:t>ID</w:t>
      </w:r>
      <w:r w:rsidRPr="00747776">
        <w:rPr>
          <w:sz w:val="22"/>
          <w:szCs w:val="22"/>
        </w:rPr>
        <w:t xml:space="preserve"> проекта:</w:t>
      </w:r>
      <w:r w:rsidRPr="00747776">
        <w:t xml:space="preserve"> </w:t>
      </w:r>
      <w:r w:rsidR="001D360B" w:rsidRPr="00747776">
        <w:rPr>
          <w:b/>
          <w:sz w:val="22"/>
          <w:szCs w:val="22"/>
        </w:rPr>
        <w:t>01/16/06-25/00072310</w:t>
      </w:r>
    </w:p>
    <w:p w:rsidR="00272233" w:rsidRPr="00747776" w:rsidRDefault="00272233" w:rsidP="00272233">
      <w:r w:rsidRPr="00747776">
        <w:rPr>
          <w:sz w:val="22"/>
          <w:szCs w:val="22"/>
        </w:rPr>
        <w:t>Дата проведения публичного обсуждения:</w:t>
      </w:r>
      <w:r w:rsidRPr="00747776">
        <w:t xml:space="preserve"> </w:t>
      </w:r>
      <w:r w:rsidR="001D360B" w:rsidRPr="00747776">
        <w:rPr>
          <w:b/>
          <w:sz w:val="22"/>
          <w:szCs w:val="22"/>
        </w:rPr>
        <w:t>18.06.2025 –</w:t>
      </w:r>
      <w:r w:rsidRPr="00747776">
        <w:rPr>
          <w:b/>
          <w:sz w:val="22"/>
          <w:szCs w:val="22"/>
        </w:rPr>
        <w:t xml:space="preserve"> </w:t>
      </w:r>
      <w:r w:rsidR="001D360B" w:rsidRPr="00747776">
        <w:rPr>
          <w:b/>
          <w:sz w:val="22"/>
          <w:szCs w:val="22"/>
        </w:rPr>
        <w:t>0</w:t>
      </w:r>
      <w:r w:rsidR="00D35CD8" w:rsidRPr="00747776">
        <w:rPr>
          <w:b/>
          <w:sz w:val="22"/>
          <w:szCs w:val="22"/>
        </w:rPr>
        <w:t>1</w:t>
      </w:r>
      <w:r w:rsidR="001D360B" w:rsidRPr="00747776">
        <w:rPr>
          <w:b/>
          <w:sz w:val="22"/>
          <w:szCs w:val="22"/>
        </w:rPr>
        <w:t>.07.2025</w:t>
      </w:r>
    </w:p>
    <w:p w:rsidR="00272233" w:rsidRPr="00747776" w:rsidRDefault="00272233" w:rsidP="00272233">
      <w:r w:rsidRPr="00747776">
        <w:rPr>
          <w:sz w:val="22"/>
          <w:szCs w:val="22"/>
        </w:rPr>
        <w:t>Количество экспертов, участвовавших в обсуждении:</w:t>
      </w:r>
      <w:r w:rsidRPr="00747776">
        <w:t xml:space="preserve"> </w:t>
      </w:r>
      <w:bookmarkStart w:id="7" w:name="OLE_LINK7"/>
      <w:bookmarkStart w:id="8" w:name="OLE_LINK8"/>
      <w:r w:rsidR="001D360B" w:rsidRPr="00747776">
        <w:rPr>
          <w:b/>
          <w:sz w:val="22"/>
          <w:szCs w:val="22"/>
        </w:rPr>
        <w:t>1</w:t>
      </w:r>
      <w:bookmarkEnd w:id="7"/>
      <w:bookmarkEnd w:id="8"/>
    </w:p>
    <w:p w:rsidR="00980900" w:rsidRPr="00747776" w:rsidRDefault="00980900" w:rsidP="00117C8F"/>
    <w:tbl>
      <w:tblPr>
        <w:tblStyle w:val="tablebody"/>
        <w:tblW w:w="5000" w:type="pct"/>
        <w:tblInd w:w="0" w:type="dxa"/>
        <w:tblLook w:val="04A0" w:firstRow="1" w:lastRow="0" w:firstColumn="1" w:lastColumn="0" w:noHBand="0" w:noVBand="1"/>
      </w:tblPr>
      <w:tblGrid>
        <w:gridCol w:w="628"/>
        <w:gridCol w:w="3135"/>
        <w:gridCol w:w="6430"/>
      </w:tblGrid>
      <w:tr w:rsidR="00D35CD8" w:rsidRPr="00747776" w:rsidTr="001A56B8">
        <w:trPr>
          <w:trHeight w:val="270"/>
        </w:trPr>
        <w:tc>
          <w:tcPr>
            <w:tcW w:w="308" w:type="pct"/>
            <w:vAlign w:val="center"/>
          </w:tcPr>
          <w:p w:rsidR="00D35CD8" w:rsidRPr="00747776" w:rsidRDefault="00D35CD8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47776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538" w:type="pct"/>
            <w:vAlign w:val="center"/>
          </w:tcPr>
          <w:p w:rsidR="00D35CD8" w:rsidRPr="00747776" w:rsidRDefault="00D35CD8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47776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3154" w:type="pct"/>
            <w:vAlign w:val="center"/>
          </w:tcPr>
          <w:p w:rsidR="00D35CD8" w:rsidRPr="00747776" w:rsidRDefault="00D35CD8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47776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</w:tr>
      <w:tr w:rsidR="00D35CD8" w:rsidRPr="00747776" w:rsidTr="00D523F8">
        <w:trPr>
          <w:trHeight w:val="834"/>
        </w:trPr>
        <w:tc>
          <w:tcPr>
            <w:tcW w:w="308" w:type="pct"/>
            <w:vMerge w:val="restart"/>
          </w:tcPr>
          <w:p w:rsidR="00D35CD8" w:rsidRPr="00747776" w:rsidRDefault="00D35CD8" w:rsidP="001D360B">
            <w:pPr>
              <w:jc w:val="center"/>
              <w:rPr>
                <w:rFonts w:ascii="Times New Roman" w:hAnsi="Times New Roman" w:cs="Times New Roman"/>
              </w:rPr>
            </w:pPr>
            <w:r w:rsidRPr="00747776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538" w:type="pct"/>
            <w:vMerge w:val="restart"/>
          </w:tcPr>
          <w:p w:rsidR="00D35CD8" w:rsidRPr="00747776" w:rsidRDefault="00D35CD8" w:rsidP="008C6CE1">
            <w:pPr>
              <w:jc w:val="center"/>
              <w:rPr>
                <w:rFonts w:ascii="Times New Roman" w:hAnsi="Times New Roman" w:cs="Times New Roman"/>
              </w:rPr>
            </w:pPr>
            <w:r w:rsidRPr="00747776">
              <w:rPr>
                <w:rFonts w:ascii="Times New Roman" w:hAnsi="Times New Roman" w:cs="Times New Roman"/>
              </w:rPr>
              <w:t xml:space="preserve">Светлана Васильева </w:t>
            </w:r>
            <w:r w:rsidRPr="00747776">
              <w:rPr>
                <w:rFonts w:ascii="Times New Roman" w:hAnsi="Times New Roman" w:cs="Times New Roman"/>
              </w:rPr>
              <w:br/>
              <w:t>(vasiljeva-zentr@mail.ru)</w:t>
            </w:r>
          </w:p>
        </w:tc>
        <w:tc>
          <w:tcPr>
            <w:tcW w:w="3154" w:type="pct"/>
          </w:tcPr>
          <w:p w:rsidR="00D35CD8" w:rsidRPr="00747776" w:rsidRDefault="00D35CD8" w:rsidP="00D523F8">
            <w:r w:rsidRPr="00747776">
              <w:rPr>
                <w:rStyle w:val="pt-000004"/>
                <w:rFonts w:ascii="Times New Roman" w:hAnsi="Times New Roman" w:cs="Times New Roman"/>
              </w:rPr>
              <w:t>Данные изменения направлены на актуализацию изменения законодательства, регулирующего правила предоставления субсидий. Проблема актуальна.</w:t>
            </w:r>
          </w:p>
        </w:tc>
      </w:tr>
      <w:tr w:rsidR="00D35CD8" w:rsidRPr="00747776" w:rsidTr="001A56B8">
        <w:trPr>
          <w:trHeight w:val="20"/>
        </w:trPr>
        <w:tc>
          <w:tcPr>
            <w:tcW w:w="308" w:type="pct"/>
            <w:vMerge/>
          </w:tcPr>
          <w:p w:rsidR="00D35CD8" w:rsidRPr="00747776" w:rsidRDefault="00D35CD8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8" w:type="pct"/>
            <w:vMerge/>
          </w:tcPr>
          <w:p w:rsidR="00D35CD8" w:rsidRPr="00747776" w:rsidRDefault="00D35CD8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4" w:type="pct"/>
          </w:tcPr>
          <w:p w:rsidR="00D35CD8" w:rsidRPr="00747776" w:rsidRDefault="00D35CD8" w:rsidP="001D360B">
            <w:r w:rsidRPr="00747776">
              <w:rPr>
                <w:rStyle w:val="pt-000004"/>
                <w:rFonts w:ascii="Times New Roman" w:hAnsi="Times New Roman" w:cs="Times New Roman"/>
              </w:rPr>
              <w:t>Да</w:t>
            </w:r>
          </w:p>
        </w:tc>
      </w:tr>
      <w:tr w:rsidR="00D35CD8" w:rsidRPr="00747776" w:rsidTr="001A56B8">
        <w:trPr>
          <w:trHeight w:val="20"/>
        </w:trPr>
        <w:tc>
          <w:tcPr>
            <w:tcW w:w="308" w:type="pct"/>
            <w:vMerge/>
          </w:tcPr>
          <w:p w:rsidR="00D35CD8" w:rsidRPr="00747776" w:rsidRDefault="00D35CD8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8" w:type="pct"/>
            <w:vMerge/>
          </w:tcPr>
          <w:p w:rsidR="00D35CD8" w:rsidRPr="00747776" w:rsidRDefault="00D35CD8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4" w:type="pct"/>
          </w:tcPr>
          <w:p w:rsidR="00D35CD8" w:rsidRPr="00747776" w:rsidRDefault="00D35CD8" w:rsidP="001D360B">
            <w:r w:rsidRPr="00747776">
              <w:rPr>
                <w:rStyle w:val="pt-000004"/>
                <w:rFonts w:ascii="Times New Roman" w:hAnsi="Times New Roman" w:cs="Times New Roman"/>
              </w:rPr>
              <w:t>Выбранный вариант решения проблемы оптимальный.</w:t>
            </w:r>
          </w:p>
        </w:tc>
      </w:tr>
      <w:tr w:rsidR="00D35CD8" w:rsidRPr="00747776" w:rsidTr="001A56B8">
        <w:trPr>
          <w:trHeight w:val="20"/>
        </w:trPr>
        <w:tc>
          <w:tcPr>
            <w:tcW w:w="308" w:type="pct"/>
            <w:vMerge/>
          </w:tcPr>
          <w:p w:rsidR="00D35CD8" w:rsidRPr="00747776" w:rsidRDefault="00D35CD8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8" w:type="pct"/>
            <w:vMerge/>
          </w:tcPr>
          <w:p w:rsidR="00D35CD8" w:rsidRPr="00747776" w:rsidRDefault="00D35CD8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4" w:type="pct"/>
          </w:tcPr>
          <w:p w:rsidR="00D35CD8" w:rsidRPr="00747776" w:rsidRDefault="00D35CD8" w:rsidP="001D360B">
            <w:r w:rsidRPr="00747776">
              <w:rPr>
                <w:rStyle w:val="pt-000004"/>
                <w:rFonts w:ascii="Times New Roman" w:hAnsi="Times New Roman" w:cs="Times New Roman"/>
              </w:rPr>
              <w:t>Организации-перевозчики, осуществляющие регулярные перевозки пассажиров и багажа по регулируемым тарифам.</w:t>
            </w:r>
          </w:p>
        </w:tc>
      </w:tr>
      <w:tr w:rsidR="00D35CD8" w:rsidRPr="00747776" w:rsidTr="001A56B8">
        <w:trPr>
          <w:trHeight w:val="20"/>
        </w:trPr>
        <w:tc>
          <w:tcPr>
            <w:tcW w:w="308" w:type="pct"/>
            <w:vMerge/>
          </w:tcPr>
          <w:p w:rsidR="00D35CD8" w:rsidRPr="00747776" w:rsidRDefault="00D35CD8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8" w:type="pct"/>
            <w:vMerge/>
          </w:tcPr>
          <w:p w:rsidR="00D35CD8" w:rsidRPr="00747776" w:rsidRDefault="00D35CD8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4" w:type="pct"/>
          </w:tcPr>
          <w:p w:rsidR="00D35CD8" w:rsidRPr="00747776" w:rsidRDefault="00D35CD8" w:rsidP="001D360B">
            <w:r w:rsidRPr="00747776">
              <w:rPr>
                <w:rStyle w:val="pt-000004"/>
                <w:rFonts w:ascii="Times New Roman" w:hAnsi="Times New Roman" w:cs="Times New Roman"/>
              </w:rPr>
              <w:t>Нет</w:t>
            </w:r>
          </w:p>
        </w:tc>
      </w:tr>
      <w:tr w:rsidR="00D35CD8" w:rsidRPr="00747776" w:rsidTr="001A56B8">
        <w:trPr>
          <w:trHeight w:val="20"/>
        </w:trPr>
        <w:tc>
          <w:tcPr>
            <w:tcW w:w="308" w:type="pct"/>
            <w:vMerge/>
          </w:tcPr>
          <w:p w:rsidR="00D35CD8" w:rsidRPr="00747776" w:rsidRDefault="00D35CD8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8" w:type="pct"/>
            <w:vMerge/>
          </w:tcPr>
          <w:p w:rsidR="00D35CD8" w:rsidRPr="00747776" w:rsidRDefault="00D35CD8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4" w:type="pct"/>
          </w:tcPr>
          <w:p w:rsidR="00D35CD8" w:rsidRPr="00747776" w:rsidRDefault="00D35CD8" w:rsidP="001D360B">
            <w:r w:rsidRPr="00747776">
              <w:rPr>
                <w:rStyle w:val="pt-000004"/>
                <w:rFonts w:ascii="Times New Roman" w:hAnsi="Times New Roman" w:cs="Times New Roman"/>
              </w:rPr>
              <w:t>Информация  об обязанностях изложена полно и точно.</w:t>
            </w:r>
          </w:p>
        </w:tc>
      </w:tr>
      <w:tr w:rsidR="00D35CD8" w:rsidRPr="00747776" w:rsidTr="001A56B8">
        <w:trPr>
          <w:trHeight w:val="20"/>
        </w:trPr>
        <w:tc>
          <w:tcPr>
            <w:tcW w:w="308" w:type="pct"/>
            <w:vMerge/>
          </w:tcPr>
          <w:p w:rsidR="00D35CD8" w:rsidRPr="00747776" w:rsidRDefault="00D35CD8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8" w:type="pct"/>
            <w:vMerge/>
          </w:tcPr>
          <w:p w:rsidR="00D35CD8" w:rsidRPr="00747776" w:rsidRDefault="00D35CD8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4" w:type="pct"/>
          </w:tcPr>
          <w:p w:rsidR="00D35CD8" w:rsidRPr="00747776" w:rsidRDefault="00D35CD8" w:rsidP="001D360B">
            <w:r w:rsidRPr="00747776">
              <w:rPr>
                <w:rStyle w:val="pt-000004"/>
                <w:rFonts w:ascii="Times New Roman" w:hAnsi="Times New Roman" w:cs="Times New Roman"/>
              </w:rPr>
              <w:t>нет</w:t>
            </w:r>
          </w:p>
        </w:tc>
      </w:tr>
      <w:tr w:rsidR="00D35CD8" w:rsidRPr="00747776" w:rsidTr="001A56B8">
        <w:trPr>
          <w:trHeight w:val="20"/>
        </w:trPr>
        <w:tc>
          <w:tcPr>
            <w:tcW w:w="308" w:type="pct"/>
            <w:vMerge/>
          </w:tcPr>
          <w:p w:rsidR="00D35CD8" w:rsidRPr="00747776" w:rsidRDefault="00D35CD8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8" w:type="pct"/>
            <w:vMerge/>
          </w:tcPr>
          <w:p w:rsidR="00D35CD8" w:rsidRPr="00747776" w:rsidRDefault="00D35CD8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4" w:type="pct"/>
          </w:tcPr>
          <w:p w:rsidR="00D35CD8" w:rsidRPr="00747776" w:rsidRDefault="00D35CD8" w:rsidP="001D360B">
            <w:r w:rsidRPr="00747776">
              <w:rPr>
                <w:rStyle w:val="pt-000004"/>
                <w:rFonts w:ascii="Times New Roman" w:hAnsi="Times New Roman" w:cs="Times New Roman"/>
              </w:rPr>
              <w:t>Да</w:t>
            </w:r>
          </w:p>
        </w:tc>
      </w:tr>
      <w:tr w:rsidR="00D35CD8" w:rsidRPr="00747776" w:rsidTr="001A56B8">
        <w:trPr>
          <w:trHeight w:val="20"/>
        </w:trPr>
        <w:tc>
          <w:tcPr>
            <w:tcW w:w="308" w:type="pct"/>
            <w:vMerge/>
          </w:tcPr>
          <w:p w:rsidR="00D35CD8" w:rsidRPr="00747776" w:rsidRDefault="00D35CD8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8" w:type="pct"/>
            <w:vMerge/>
          </w:tcPr>
          <w:p w:rsidR="00D35CD8" w:rsidRPr="00747776" w:rsidRDefault="00D35CD8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4" w:type="pct"/>
          </w:tcPr>
          <w:p w:rsidR="00D35CD8" w:rsidRPr="00747776" w:rsidRDefault="00D35CD8" w:rsidP="001D360B">
            <w:r w:rsidRPr="00747776">
              <w:rPr>
                <w:rStyle w:val="pt-000004"/>
                <w:rFonts w:ascii="Times New Roman" w:hAnsi="Times New Roman" w:cs="Times New Roman"/>
              </w:rPr>
              <w:t>нет</w:t>
            </w:r>
          </w:p>
        </w:tc>
      </w:tr>
      <w:tr w:rsidR="00D35CD8" w:rsidRPr="00747776" w:rsidTr="001A56B8">
        <w:trPr>
          <w:trHeight w:val="20"/>
        </w:trPr>
        <w:tc>
          <w:tcPr>
            <w:tcW w:w="308" w:type="pct"/>
            <w:vMerge/>
          </w:tcPr>
          <w:p w:rsidR="00D35CD8" w:rsidRPr="00747776" w:rsidRDefault="00D35CD8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8" w:type="pct"/>
            <w:vMerge/>
          </w:tcPr>
          <w:p w:rsidR="00D35CD8" w:rsidRPr="00747776" w:rsidRDefault="00D35CD8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4" w:type="pct"/>
          </w:tcPr>
          <w:p w:rsidR="00D35CD8" w:rsidRPr="00747776" w:rsidRDefault="00D35CD8" w:rsidP="001D360B">
            <w:r w:rsidRPr="00747776">
              <w:rPr>
                <w:rStyle w:val="pt-000004"/>
                <w:rFonts w:ascii="Times New Roman" w:hAnsi="Times New Roman" w:cs="Times New Roman"/>
              </w:rPr>
              <w:t>Затрудняюсь ответить</w:t>
            </w:r>
          </w:p>
        </w:tc>
      </w:tr>
      <w:tr w:rsidR="00D35CD8" w:rsidRPr="00747776" w:rsidTr="001A56B8">
        <w:trPr>
          <w:trHeight w:val="20"/>
        </w:trPr>
        <w:tc>
          <w:tcPr>
            <w:tcW w:w="308" w:type="pct"/>
            <w:vMerge/>
          </w:tcPr>
          <w:p w:rsidR="00D35CD8" w:rsidRPr="00747776" w:rsidRDefault="00D35CD8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8" w:type="pct"/>
            <w:vMerge/>
          </w:tcPr>
          <w:p w:rsidR="00D35CD8" w:rsidRPr="00747776" w:rsidRDefault="00D35CD8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4" w:type="pct"/>
          </w:tcPr>
          <w:p w:rsidR="00D35CD8" w:rsidRPr="00747776" w:rsidRDefault="00D35CD8" w:rsidP="001D360B">
            <w:r w:rsidRPr="00747776">
              <w:rPr>
                <w:rStyle w:val="pt-000004"/>
                <w:rFonts w:ascii="Times New Roman" w:hAnsi="Times New Roman" w:cs="Times New Roman"/>
              </w:rPr>
              <w:t>Затрудняюсь ответить</w:t>
            </w:r>
          </w:p>
        </w:tc>
      </w:tr>
      <w:tr w:rsidR="00D35CD8" w:rsidRPr="00747776" w:rsidTr="001A56B8">
        <w:trPr>
          <w:trHeight w:val="20"/>
        </w:trPr>
        <w:tc>
          <w:tcPr>
            <w:tcW w:w="308" w:type="pct"/>
            <w:vMerge/>
          </w:tcPr>
          <w:p w:rsidR="00D35CD8" w:rsidRPr="00747776" w:rsidRDefault="00D35CD8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8" w:type="pct"/>
            <w:vMerge/>
          </w:tcPr>
          <w:p w:rsidR="00D35CD8" w:rsidRPr="00747776" w:rsidRDefault="00D35CD8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4" w:type="pct"/>
          </w:tcPr>
          <w:p w:rsidR="00D35CD8" w:rsidRPr="00747776" w:rsidRDefault="00D35CD8" w:rsidP="001D360B">
            <w:r w:rsidRPr="00747776">
              <w:rPr>
                <w:rStyle w:val="pt-000004"/>
                <w:rFonts w:ascii="Times New Roman" w:hAnsi="Times New Roman" w:cs="Times New Roman"/>
              </w:rPr>
              <w:t>Затрудняюсь ответить</w:t>
            </w:r>
          </w:p>
        </w:tc>
      </w:tr>
      <w:tr w:rsidR="00D35CD8" w:rsidRPr="00747776" w:rsidTr="001A56B8">
        <w:trPr>
          <w:trHeight w:val="20"/>
        </w:trPr>
        <w:tc>
          <w:tcPr>
            <w:tcW w:w="308" w:type="pct"/>
            <w:vMerge/>
          </w:tcPr>
          <w:p w:rsidR="00D35CD8" w:rsidRPr="00747776" w:rsidRDefault="00D35CD8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8" w:type="pct"/>
            <w:vMerge/>
          </w:tcPr>
          <w:p w:rsidR="00D35CD8" w:rsidRPr="00747776" w:rsidRDefault="00D35CD8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4" w:type="pct"/>
          </w:tcPr>
          <w:p w:rsidR="00D35CD8" w:rsidRPr="00747776" w:rsidRDefault="00D35CD8" w:rsidP="001D360B">
            <w:r w:rsidRPr="00747776">
              <w:rPr>
                <w:rStyle w:val="pt-000004"/>
                <w:rFonts w:ascii="Times New Roman" w:hAnsi="Times New Roman" w:cs="Times New Roman"/>
              </w:rPr>
              <w:t>нет</w:t>
            </w:r>
          </w:p>
        </w:tc>
      </w:tr>
      <w:tr w:rsidR="00D35CD8" w:rsidRPr="00747776" w:rsidTr="001A56B8">
        <w:trPr>
          <w:trHeight w:val="20"/>
        </w:trPr>
        <w:tc>
          <w:tcPr>
            <w:tcW w:w="308" w:type="pct"/>
            <w:vMerge/>
          </w:tcPr>
          <w:p w:rsidR="00D35CD8" w:rsidRPr="00747776" w:rsidRDefault="00D35CD8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8" w:type="pct"/>
            <w:vMerge/>
          </w:tcPr>
          <w:p w:rsidR="00D35CD8" w:rsidRPr="00747776" w:rsidRDefault="00D35CD8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4" w:type="pct"/>
          </w:tcPr>
          <w:p w:rsidR="00D35CD8" w:rsidRPr="00747776" w:rsidRDefault="00D35CD8" w:rsidP="001D360B">
            <w:r w:rsidRPr="00747776">
              <w:rPr>
                <w:rStyle w:val="pt-000004"/>
                <w:rFonts w:ascii="Times New Roman" w:hAnsi="Times New Roman" w:cs="Times New Roman"/>
              </w:rPr>
              <w:t>Исключений не требуется.</w:t>
            </w:r>
          </w:p>
        </w:tc>
      </w:tr>
      <w:tr w:rsidR="00D35CD8" w:rsidRPr="00747776" w:rsidTr="001A56B8">
        <w:tc>
          <w:tcPr>
            <w:tcW w:w="308" w:type="pct"/>
            <w:vMerge/>
          </w:tcPr>
          <w:p w:rsidR="00D35CD8" w:rsidRPr="00747776" w:rsidRDefault="00D35CD8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8" w:type="pct"/>
            <w:vMerge/>
          </w:tcPr>
          <w:p w:rsidR="00D35CD8" w:rsidRPr="00747776" w:rsidRDefault="00D35CD8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4" w:type="pct"/>
          </w:tcPr>
          <w:p w:rsidR="00D35CD8" w:rsidRPr="00747776" w:rsidRDefault="00D35CD8" w:rsidP="001D360B">
            <w:r w:rsidRPr="00747776">
              <w:rPr>
                <w:rStyle w:val="pt-000004"/>
                <w:rFonts w:ascii="Times New Roman" w:hAnsi="Times New Roman" w:cs="Times New Roman"/>
              </w:rPr>
              <w:t>Отсутствуют.</w:t>
            </w:r>
          </w:p>
        </w:tc>
      </w:tr>
      <w:tr w:rsidR="00D35CD8" w:rsidRPr="00A829FF" w:rsidTr="001A56B8">
        <w:tc>
          <w:tcPr>
            <w:tcW w:w="308" w:type="pct"/>
            <w:vMerge/>
          </w:tcPr>
          <w:p w:rsidR="00D35CD8" w:rsidRPr="00747776" w:rsidRDefault="00D35CD8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8" w:type="pct"/>
            <w:vMerge/>
          </w:tcPr>
          <w:p w:rsidR="00D35CD8" w:rsidRPr="00747776" w:rsidRDefault="00D35CD8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4" w:type="pct"/>
          </w:tcPr>
          <w:p w:rsidR="00D35CD8" w:rsidRPr="001D360B" w:rsidRDefault="00D35CD8" w:rsidP="001D360B">
            <w:r w:rsidRPr="00747776">
              <w:rPr>
                <w:rStyle w:val="pt-000004"/>
                <w:rFonts w:ascii="Times New Roman" w:hAnsi="Times New Roman" w:cs="Times New Roman"/>
              </w:rPr>
              <w:t>Иные предложения и замечания отсутствуют.</w:t>
            </w:r>
          </w:p>
        </w:tc>
      </w:tr>
    </w:tbl>
    <w:p w:rsidR="00B53590" w:rsidRPr="00B17966" w:rsidRDefault="00B53590" w:rsidP="00117C8F">
      <w:pPr>
        <w:rPr>
          <w:sz w:val="28"/>
          <w:szCs w:val="28"/>
        </w:rPr>
      </w:pPr>
    </w:p>
    <w:sectPr w:rsidR="00B53590" w:rsidRPr="00B17966" w:rsidSect="00D523F8">
      <w:headerReference w:type="even" r:id="rId9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830" w:rsidRDefault="00A95830">
      <w:r>
        <w:separator/>
      </w:r>
    </w:p>
  </w:endnote>
  <w:endnote w:type="continuationSeparator" w:id="0">
    <w:p w:rsidR="00A95830" w:rsidRDefault="00A95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5830" w:rsidRDefault="00A95830">
      <w:r>
        <w:separator/>
      </w:r>
    </w:p>
  </w:footnote>
  <w:footnote w:type="continuationSeparator" w:id="0">
    <w:p w:rsidR="00A95830" w:rsidRDefault="00A95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56B8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365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49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792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776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6CE1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5830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45F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CD8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3F8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57939"/>
    <w:rsid w:val="00D60171"/>
    <w:rsid w:val="00D60467"/>
    <w:rsid w:val="00D60A75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452AA81-DB7C-46D2-B9B9-6C4AD8EA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ulation.admhmao.ru/projec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55353-8B32-48D3-BC12-B9332DED6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Головина Наталья Сергеевна</cp:lastModifiedBy>
  <cp:revision>2</cp:revision>
  <cp:lastPrinted>2015-05-12T12:20:00Z</cp:lastPrinted>
  <dcterms:created xsi:type="dcterms:W3CDTF">2025-07-16T05:38:00Z</dcterms:created>
  <dcterms:modified xsi:type="dcterms:W3CDTF">2025-07-16T05:38:00Z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